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F35B77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2208D5F9" w14:textId="77777777"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480580F5" w14:textId="77777777" w:rsidR="009168CA" w:rsidRPr="00596970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14:paraId="16310622" w14:textId="584D7C31" w:rsidR="0085293D" w:rsidRPr="00596970" w:rsidRDefault="0085293D" w:rsidP="007E10ED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 xml:space="preserve"> Lei Nº.</w:t>
      </w:r>
      <w:r w:rsidR="00CE40DB" w:rsidRPr="00596970">
        <w:rPr>
          <w:rFonts w:cs="Arial"/>
          <w:b/>
          <w:color w:val="000000"/>
          <w:sz w:val="24"/>
          <w:szCs w:val="24"/>
        </w:rPr>
        <w:t xml:space="preserve"> </w:t>
      </w:r>
      <w:r w:rsidR="00986F72" w:rsidRPr="00596970">
        <w:rPr>
          <w:rFonts w:cs="Arial"/>
          <w:b/>
          <w:color w:val="000000"/>
          <w:sz w:val="24"/>
          <w:szCs w:val="24"/>
        </w:rPr>
        <w:t>154</w:t>
      </w:r>
      <w:r w:rsidR="006F5275">
        <w:rPr>
          <w:rFonts w:cs="Arial"/>
          <w:b/>
          <w:color w:val="000000"/>
          <w:sz w:val="24"/>
          <w:szCs w:val="24"/>
        </w:rPr>
        <w:t>6</w:t>
      </w:r>
      <w:r w:rsidR="006F1A98" w:rsidRPr="00596970">
        <w:rPr>
          <w:rFonts w:cs="Arial"/>
          <w:b/>
          <w:color w:val="000000"/>
          <w:sz w:val="24"/>
          <w:szCs w:val="24"/>
        </w:rPr>
        <w:t xml:space="preserve"> </w:t>
      </w:r>
      <w:r w:rsidR="00986F72" w:rsidRPr="00596970">
        <w:rPr>
          <w:rFonts w:cs="Arial"/>
          <w:b/>
          <w:color w:val="000000"/>
          <w:sz w:val="24"/>
          <w:szCs w:val="24"/>
        </w:rPr>
        <w:t>–</w:t>
      </w:r>
      <w:r w:rsidR="007E10ED" w:rsidRPr="00596970">
        <w:rPr>
          <w:rFonts w:cs="Arial"/>
          <w:b/>
          <w:color w:val="000000"/>
          <w:sz w:val="24"/>
          <w:szCs w:val="24"/>
        </w:rPr>
        <w:t xml:space="preserve"> De</w:t>
      </w:r>
      <w:r w:rsidR="00986F72" w:rsidRPr="00596970">
        <w:rPr>
          <w:rFonts w:cs="Arial"/>
          <w:b/>
          <w:color w:val="000000"/>
          <w:sz w:val="24"/>
          <w:szCs w:val="24"/>
        </w:rPr>
        <w:t xml:space="preserve"> </w:t>
      </w:r>
      <w:r w:rsidR="006F5275">
        <w:rPr>
          <w:rFonts w:cs="Arial"/>
          <w:b/>
          <w:color w:val="000000"/>
          <w:sz w:val="24"/>
          <w:szCs w:val="24"/>
        </w:rPr>
        <w:t>09</w:t>
      </w:r>
      <w:r w:rsidR="006F1A98" w:rsidRPr="00596970">
        <w:rPr>
          <w:rFonts w:cs="Arial"/>
          <w:b/>
          <w:color w:val="000000"/>
          <w:sz w:val="24"/>
          <w:szCs w:val="24"/>
        </w:rPr>
        <w:t xml:space="preserve"> de </w:t>
      </w:r>
      <w:r w:rsidR="00505333" w:rsidRPr="00596970">
        <w:rPr>
          <w:rFonts w:cs="Arial"/>
          <w:b/>
          <w:color w:val="000000"/>
          <w:sz w:val="24"/>
          <w:szCs w:val="24"/>
        </w:rPr>
        <w:t>abril</w:t>
      </w:r>
      <w:r w:rsidR="006F1A98" w:rsidRPr="00596970">
        <w:rPr>
          <w:rFonts w:cs="Arial"/>
          <w:b/>
          <w:color w:val="000000"/>
          <w:sz w:val="24"/>
          <w:szCs w:val="24"/>
        </w:rPr>
        <w:t xml:space="preserve"> de 2026.</w:t>
      </w:r>
    </w:p>
    <w:p w14:paraId="71C4F2A2" w14:textId="77777777" w:rsidR="0085293D" w:rsidRPr="00596970" w:rsidRDefault="0085293D" w:rsidP="0085293D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2B9D181B" w14:textId="428988CE" w:rsidR="0085293D" w:rsidRPr="00596970" w:rsidRDefault="006F5275" w:rsidP="0085293D">
      <w:pPr>
        <w:ind w:left="482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Dispõe sobre denominação da Rua da Gruta, localizada no Bairro Ferreira dos Matos, neste </w:t>
      </w:r>
      <w:r w:rsidR="008011E4">
        <w:rPr>
          <w:rFonts w:cs="Arial"/>
          <w:sz w:val="24"/>
          <w:szCs w:val="24"/>
        </w:rPr>
        <w:t>Município</w:t>
      </w:r>
      <w:r>
        <w:rPr>
          <w:rFonts w:cs="Arial"/>
          <w:sz w:val="24"/>
          <w:szCs w:val="24"/>
        </w:rPr>
        <w:t>.</w:t>
      </w:r>
    </w:p>
    <w:p w14:paraId="44B282F9" w14:textId="77777777" w:rsidR="0085293D" w:rsidRPr="00596970" w:rsidRDefault="0085293D" w:rsidP="0085293D">
      <w:pPr>
        <w:ind w:left="4820"/>
        <w:jc w:val="both"/>
        <w:rPr>
          <w:rFonts w:cs="Arial"/>
          <w:sz w:val="24"/>
          <w:szCs w:val="24"/>
        </w:rPr>
      </w:pPr>
    </w:p>
    <w:p w14:paraId="0F576905" w14:textId="77777777" w:rsidR="0085293D" w:rsidRPr="00596970" w:rsidRDefault="0085293D" w:rsidP="0085293D">
      <w:pPr>
        <w:ind w:left="4820"/>
        <w:jc w:val="both"/>
        <w:rPr>
          <w:rFonts w:cs="Arial"/>
          <w:sz w:val="24"/>
          <w:szCs w:val="24"/>
        </w:rPr>
      </w:pPr>
    </w:p>
    <w:p w14:paraId="2764A123" w14:textId="77777777" w:rsidR="0085293D" w:rsidRPr="00596970" w:rsidRDefault="0085293D" w:rsidP="00904ECD">
      <w:pPr>
        <w:ind w:left="4820"/>
        <w:jc w:val="both"/>
        <w:rPr>
          <w:rFonts w:cs="Arial"/>
          <w:sz w:val="24"/>
          <w:szCs w:val="24"/>
        </w:rPr>
      </w:pPr>
    </w:p>
    <w:p w14:paraId="5A8677A8" w14:textId="77777777" w:rsidR="0085293D" w:rsidRPr="00596970" w:rsidRDefault="0085293D" w:rsidP="008C3465">
      <w:pPr>
        <w:ind w:firstLine="284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 O PREFEITO DO MUNICÍPIO DE RIBEIRÃO GRANDE</w:t>
      </w:r>
      <w:r w:rsidRPr="00596970">
        <w:rPr>
          <w:rFonts w:cs="Arial"/>
          <w:sz w:val="24"/>
          <w:szCs w:val="24"/>
        </w:rPr>
        <w:t>, Estado de São Paulo, no uso de suas atribuições legais,</w:t>
      </w:r>
    </w:p>
    <w:p w14:paraId="73A94DDB" w14:textId="77777777" w:rsidR="0085293D" w:rsidRPr="00596970" w:rsidRDefault="0085293D" w:rsidP="008C3465">
      <w:pPr>
        <w:jc w:val="both"/>
        <w:rPr>
          <w:rFonts w:cs="Arial"/>
          <w:sz w:val="24"/>
          <w:szCs w:val="24"/>
        </w:rPr>
      </w:pPr>
    </w:p>
    <w:p w14:paraId="411CC4FE" w14:textId="77777777" w:rsidR="0085293D" w:rsidRPr="00596970" w:rsidRDefault="0085293D" w:rsidP="008C3465">
      <w:pPr>
        <w:jc w:val="both"/>
        <w:rPr>
          <w:rFonts w:cs="Arial"/>
          <w:sz w:val="24"/>
          <w:szCs w:val="24"/>
        </w:rPr>
      </w:pPr>
    </w:p>
    <w:p w14:paraId="07BE16A0" w14:textId="77777777" w:rsidR="0085293D" w:rsidRPr="00596970" w:rsidRDefault="0085293D" w:rsidP="000C2377">
      <w:pPr>
        <w:ind w:firstLine="284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>FAZ SABER</w:t>
      </w:r>
      <w:r w:rsidRPr="00596970">
        <w:rPr>
          <w:rFonts w:cs="Arial"/>
          <w:sz w:val="24"/>
          <w:szCs w:val="24"/>
        </w:rPr>
        <w:t>, que a Câmara Municipal aprovou e é promulgada a seguinte Lei:</w:t>
      </w:r>
    </w:p>
    <w:p w14:paraId="22769D24" w14:textId="77777777" w:rsidR="0085293D" w:rsidRPr="00596970" w:rsidRDefault="0085293D" w:rsidP="00596970">
      <w:pPr>
        <w:ind w:firstLine="993"/>
        <w:jc w:val="both"/>
        <w:rPr>
          <w:rFonts w:cs="Arial"/>
          <w:sz w:val="24"/>
          <w:szCs w:val="24"/>
        </w:rPr>
      </w:pPr>
    </w:p>
    <w:p w14:paraId="3B773D94" w14:textId="77777777" w:rsidR="0085293D" w:rsidRPr="00596970" w:rsidRDefault="0085293D" w:rsidP="00596970">
      <w:pPr>
        <w:ind w:firstLine="993"/>
        <w:jc w:val="both"/>
        <w:rPr>
          <w:rFonts w:cs="Arial"/>
          <w:sz w:val="24"/>
          <w:szCs w:val="24"/>
        </w:rPr>
      </w:pPr>
    </w:p>
    <w:p w14:paraId="47967BDA" w14:textId="0A9FBEED" w:rsidR="004607B3" w:rsidRPr="00596970" w:rsidRDefault="0085293D" w:rsidP="000C2377">
      <w:pPr>
        <w:ind w:left="426" w:hanging="142"/>
        <w:jc w:val="both"/>
        <w:rPr>
          <w:rFonts w:cs="Arial"/>
          <w:sz w:val="24"/>
          <w:szCs w:val="24"/>
        </w:rPr>
      </w:pPr>
      <w:r w:rsidRPr="00596970">
        <w:rPr>
          <w:rFonts w:cs="Arial"/>
          <w:b/>
          <w:sz w:val="24"/>
          <w:szCs w:val="24"/>
        </w:rPr>
        <w:t xml:space="preserve">Art. 1º </w:t>
      </w:r>
      <w:r w:rsidRPr="00596970">
        <w:rPr>
          <w:rFonts w:cs="Arial"/>
          <w:sz w:val="24"/>
          <w:szCs w:val="24"/>
        </w:rPr>
        <w:t>–</w:t>
      </w:r>
      <w:r w:rsidR="004607B3" w:rsidRPr="00596970">
        <w:rPr>
          <w:rFonts w:cs="Arial"/>
          <w:sz w:val="24"/>
          <w:szCs w:val="24"/>
        </w:rPr>
        <w:t xml:space="preserve"> </w:t>
      </w:r>
      <w:r w:rsidR="006F5275">
        <w:rPr>
          <w:rFonts w:cs="Arial"/>
          <w:sz w:val="24"/>
          <w:szCs w:val="24"/>
        </w:rPr>
        <w:t xml:space="preserve">Fica denominada </w:t>
      </w:r>
      <w:r w:rsidR="008011E4" w:rsidRPr="008011E4">
        <w:rPr>
          <w:rFonts w:cs="Arial"/>
          <w:b/>
          <w:bCs/>
          <w:sz w:val="24"/>
          <w:szCs w:val="24"/>
        </w:rPr>
        <w:t>"</w:t>
      </w:r>
      <w:r w:rsidR="006F5275" w:rsidRPr="008011E4">
        <w:rPr>
          <w:rFonts w:cs="Arial"/>
          <w:b/>
          <w:bCs/>
          <w:sz w:val="24"/>
          <w:szCs w:val="24"/>
        </w:rPr>
        <w:t>RUA DA GRUTA</w:t>
      </w:r>
      <w:r w:rsidR="008011E4" w:rsidRPr="008011E4">
        <w:rPr>
          <w:rFonts w:cs="Arial"/>
          <w:b/>
          <w:bCs/>
          <w:sz w:val="24"/>
          <w:szCs w:val="24"/>
        </w:rPr>
        <w:t>"</w:t>
      </w:r>
      <w:r w:rsidR="006F5275">
        <w:rPr>
          <w:rFonts w:cs="Arial"/>
          <w:sz w:val="24"/>
          <w:szCs w:val="24"/>
        </w:rPr>
        <w:t xml:space="preserve"> a rua descrita no croqui anexo, localizada no Bairro Ferreira dos Matos, em Ribeirão Grande - SP.</w:t>
      </w:r>
    </w:p>
    <w:p w14:paraId="08ADE061" w14:textId="77777777" w:rsidR="0085293D" w:rsidRPr="00596970" w:rsidRDefault="0085293D" w:rsidP="00596970">
      <w:pPr>
        <w:ind w:left="426" w:firstLine="993"/>
        <w:jc w:val="both"/>
        <w:rPr>
          <w:rFonts w:cs="Arial"/>
          <w:sz w:val="24"/>
          <w:szCs w:val="24"/>
        </w:rPr>
      </w:pPr>
    </w:p>
    <w:p w14:paraId="00F351F5" w14:textId="77777777" w:rsidR="004607B3" w:rsidRPr="00596970" w:rsidRDefault="004607B3" w:rsidP="00596970">
      <w:pPr>
        <w:pStyle w:val="SemEspaamento"/>
        <w:ind w:left="426" w:firstLine="993"/>
        <w:jc w:val="both"/>
        <w:rPr>
          <w:rFonts w:ascii="Arial" w:hAnsi="Arial" w:cs="Arial"/>
          <w:sz w:val="24"/>
          <w:szCs w:val="24"/>
        </w:rPr>
      </w:pPr>
    </w:p>
    <w:p w14:paraId="26036FC1" w14:textId="3555EE04" w:rsidR="0085293D" w:rsidRPr="00596970" w:rsidRDefault="000C2377" w:rsidP="000C237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</w:t>
      </w:r>
      <w:r w:rsidR="0085293D" w:rsidRPr="00596970">
        <w:rPr>
          <w:rFonts w:cs="Arial"/>
          <w:b/>
          <w:sz w:val="24"/>
          <w:szCs w:val="24"/>
        </w:rPr>
        <w:t xml:space="preserve">Art. </w:t>
      </w:r>
      <w:r w:rsidR="006F5275">
        <w:rPr>
          <w:rFonts w:cs="Arial"/>
          <w:b/>
          <w:sz w:val="24"/>
          <w:szCs w:val="24"/>
        </w:rPr>
        <w:t>2</w:t>
      </w:r>
      <w:r w:rsidR="0085293D" w:rsidRPr="00596970">
        <w:rPr>
          <w:rFonts w:cs="Arial"/>
          <w:b/>
          <w:sz w:val="24"/>
          <w:szCs w:val="24"/>
        </w:rPr>
        <w:t>º</w:t>
      </w:r>
      <w:r w:rsidR="0085293D" w:rsidRPr="00596970">
        <w:rPr>
          <w:rFonts w:cs="Arial"/>
          <w:sz w:val="24"/>
          <w:szCs w:val="24"/>
        </w:rPr>
        <w:t>-</w:t>
      </w:r>
      <w:r w:rsidR="004607B3" w:rsidRPr="00596970">
        <w:rPr>
          <w:rFonts w:cs="Arial"/>
          <w:sz w:val="24"/>
          <w:szCs w:val="24"/>
        </w:rPr>
        <w:t xml:space="preserve"> Esta lei entra em vigor na data de sua publicação</w:t>
      </w:r>
      <w:r w:rsidR="0085293D" w:rsidRPr="00596970">
        <w:rPr>
          <w:rFonts w:cs="Arial"/>
          <w:sz w:val="24"/>
          <w:szCs w:val="24"/>
        </w:rPr>
        <w:t>.</w:t>
      </w:r>
    </w:p>
    <w:p w14:paraId="6CE316DA" w14:textId="77777777" w:rsidR="0085293D" w:rsidRPr="00596970" w:rsidRDefault="0085293D" w:rsidP="00596970">
      <w:pPr>
        <w:ind w:firstLine="993"/>
        <w:jc w:val="both"/>
        <w:rPr>
          <w:rFonts w:cs="Arial"/>
          <w:color w:val="000000"/>
          <w:sz w:val="24"/>
          <w:szCs w:val="24"/>
        </w:rPr>
      </w:pPr>
      <w:r w:rsidRPr="00596970">
        <w:rPr>
          <w:rFonts w:cs="Arial"/>
          <w:color w:val="000000"/>
          <w:sz w:val="24"/>
          <w:szCs w:val="24"/>
        </w:rPr>
        <w:t xml:space="preserve">          </w:t>
      </w:r>
    </w:p>
    <w:p w14:paraId="5EF09DEF" w14:textId="77777777" w:rsidR="0085293D" w:rsidRPr="00596970" w:rsidRDefault="0085293D" w:rsidP="0085293D">
      <w:pPr>
        <w:jc w:val="both"/>
        <w:rPr>
          <w:rFonts w:cs="Arial"/>
          <w:color w:val="000000"/>
          <w:sz w:val="24"/>
          <w:szCs w:val="24"/>
        </w:rPr>
      </w:pPr>
    </w:p>
    <w:p w14:paraId="4FE7B3AA" w14:textId="77777777" w:rsidR="0085293D" w:rsidRPr="00596970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06E4526F" w14:textId="77777777" w:rsidR="0085293D" w:rsidRPr="00596970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0CA74334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6402D4B7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40DD03C8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2B0B79A3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09BA4AF0" w14:textId="77777777" w:rsidR="00505333" w:rsidRPr="00596970" w:rsidRDefault="00505333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003B1F5B" w14:textId="7246305D" w:rsidR="0085293D" w:rsidRPr="00596970" w:rsidRDefault="007E10ED" w:rsidP="0085293D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MARCELO LUIS NUNES</w:t>
      </w:r>
    </w:p>
    <w:p w14:paraId="772E8DEB" w14:textId="77777777" w:rsidR="007E10ED" w:rsidRPr="00596970" w:rsidRDefault="007E10ED" w:rsidP="0085293D">
      <w:pPr>
        <w:jc w:val="center"/>
        <w:rPr>
          <w:rFonts w:cs="Arial"/>
          <w:b/>
          <w:color w:val="000000"/>
          <w:sz w:val="24"/>
          <w:szCs w:val="24"/>
        </w:rPr>
      </w:pPr>
      <w:r w:rsidRPr="00596970">
        <w:rPr>
          <w:rFonts w:cs="Arial"/>
          <w:b/>
          <w:color w:val="000000"/>
          <w:sz w:val="24"/>
          <w:szCs w:val="24"/>
        </w:rPr>
        <w:t>PREFEITO MUNICIPAL</w:t>
      </w:r>
    </w:p>
    <w:p w14:paraId="5007627D" w14:textId="77777777" w:rsidR="0085293D" w:rsidRPr="00596970" w:rsidRDefault="0085293D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14:paraId="465A2FD9" w14:textId="77777777" w:rsidR="0085293D" w:rsidRPr="00596970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0CEA7AE4" w14:textId="77777777" w:rsidR="00632900" w:rsidRPr="00596970" w:rsidRDefault="00632900" w:rsidP="00986F72">
      <w:pPr>
        <w:rPr>
          <w:rFonts w:cs="Arial"/>
          <w:b/>
          <w:i/>
          <w:iCs/>
          <w:sz w:val="24"/>
          <w:szCs w:val="24"/>
        </w:rPr>
      </w:pPr>
    </w:p>
    <w:sectPr w:rsidR="00632900" w:rsidRPr="00596970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F215F" w14:textId="77777777" w:rsidR="00E321C7" w:rsidRDefault="00E321C7">
      <w:r>
        <w:separator/>
      </w:r>
    </w:p>
  </w:endnote>
  <w:endnote w:type="continuationSeparator" w:id="0">
    <w:p w14:paraId="3F471879" w14:textId="77777777" w:rsidR="00E321C7" w:rsidRDefault="00E32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A57D2" w14:textId="77777777" w:rsidR="00E321C7" w:rsidRDefault="00E321C7">
      <w:r>
        <w:separator/>
      </w:r>
    </w:p>
  </w:footnote>
  <w:footnote w:type="continuationSeparator" w:id="0">
    <w:p w14:paraId="1C2DB213" w14:textId="77777777" w:rsidR="00E321C7" w:rsidRDefault="00E321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2377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6694C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2CC4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11E4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21C7"/>
    <w:rsid w:val="00E35481"/>
    <w:rsid w:val="00E36BA9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4</cp:revision>
  <cp:lastPrinted>2026-04-07T13:38:00Z</cp:lastPrinted>
  <dcterms:created xsi:type="dcterms:W3CDTF">2026-04-09T11:20:00Z</dcterms:created>
  <dcterms:modified xsi:type="dcterms:W3CDTF">2026-05-12T13:35:00Z</dcterms:modified>
</cp:coreProperties>
</file>